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8FDB" w14:textId="1DE2E03A" w:rsidR="00A63F9E" w:rsidRDefault="00A63F9E" w:rsidP="005D25FF">
      <w:pPr>
        <w:pStyle w:val="Overskrift1"/>
        <w:rPr>
          <w:b/>
          <w:sz w:val="40"/>
          <w:szCs w:val="40"/>
        </w:rPr>
      </w:pPr>
      <w:r w:rsidRPr="00510497">
        <w:rPr>
          <w:b/>
          <w:sz w:val="40"/>
          <w:szCs w:val="40"/>
        </w:rPr>
        <w:t xml:space="preserve">Dagsprogram </w:t>
      </w:r>
      <w:r w:rsidR="003030D4">
        <w:rPr>
          <w:b/>
          <w:sz w:val="40"/>
          <w:szCs w:val="40"/>
        </w:rPr>
        <w:t>ons</w:t>
      </w:r>
      <w:r w:rsidR="008E1F95">
        <w:rPr>
          <w:b/>
          <w:sz w:val="40"/>
          <w:szCs w:val="40"/>
        </w:rPr>
        <w:t xml:space="preserve">dag den </w:t>
      </w:r>
      <w:r w:rsidR="005D25FF" w:rsidRPr="00510497">
        <w:rPr>
          <w:b/>
          <w:sz w:val="40"/>
          <w:szCs w:val="40"/>
        </w:rPr>
        <w:t>2</w:t>
      </w:r>
      <w:r w:rsidR="003030D4">
        <w:rPr>
          <w:b/>
          <w:sz w:val="40"/>
          <w:szCs w:val="40"/>
        </w:rPr>
        <w:t>8</w:t>
      </w:r>
      <w:r w:rsidR="005D25FF" w:rsidRPr="00510497">
        <w:rPr>
          <w:b/>
          <w:sz w:val="40"/>
          <w:szCs w:val="40"/>
        </w:rPr>
        <w:t xml:space="preserve">. </w:t>
      </w:r>
      <w:r w:rsidR="003030D4">
        <w:rPr>
          <w:b/>
          <w:sz w:val="40"/>
          <w:szCs w:val="40"/>
        </w:rPr>
        <w:t>septem</w:t>
      </w:r>
      <w:r w:rsidR="005D25FF" w:rsidRPr="00510497">
        <w:rPr>
          <w:b/>
          <w:sz w:val="40"/>
          <w:szCs w:val="40"/>
        </w:rPr>
        <w:t>ber</w:t>
      </w:r>
      <w:r w:rsidRPr="00510497">
        <w:rPr>
          <w:b/>
          <w:sz w:val="40"/>
          <w:szCs w:val="40"/>
        </w:rPr>
        <w:t xml:space="preserve"> 202</w:t>
      </w:r>
      <w:r w:rsidR="003030D4">
        <w:rPr>
          <w:b/>
          <w:sz w:val="40"/>
          <w:szCs w:val="40"/>
        </w:rPr>
        <w:t>2</w:t>
      </w:r>
    </w:p>
    <w:p w14:paraId="4F2D4A1A" w14:textId="77777777" w:rsidR="008E1F95" w:rsidRPr="008E1F95" w:rsidRDefault="008E1F95" w:rsidP="008E1F95"/>
    <w:p w14:paraId="587B8AC4" w14:textId="42F79205" w:rsidR="00A63F9E" w:rsidRPr="008E1F95" w:rsidRDefault="005D25FF" w:rsidP="008E1F95">
      <w:pPr>
        <w:pStyle w:val="Overskrift2"/>
        <w:rPr>
          <w:b/>
          <w:sz w:val="28"/>
          <w:szCs w:val="28"/>
        </w:rPr>
      </w:pPr>
      <w:r w:rsidRPr="008E1F95">
        <w:rPr>
          <w:b/>
          <w:sz w:val="28"/>
          <w:szCs w:val="28"/>
        </w:rPr>
        <w:t xml:space="preserve">Landsdækkende </w:t>
      </w:r>
      <w:r w:rsidR="00E553E1">
        <w:rPr>
          <w:b/>
          <w:sz w:val="28"/>
          <w:szCs w:val="28"/>
        </w:rPr>
        <w:t xml:space="preserve">virtuelt </w:t>
      </w:r>
      <w:r w:rsidR="00A63F9E" w:rsidRPr="008E1F95">
        <w:rPr>
          <w:b/>
          <w:sz w:val="28"/>
          <w:szCs w:val="28"/>
        </w:rPr>
        <w:t xml:space="preserve">Introkursus for </w:t>
      </w:r>
      <w:r w:rsidRPr="008E1F95">
        <w:rPr>
          <w:b/>
          <w:sz w:val="28"/>
          <w:szCs w:val="28"/>
        </w:rPr>
        <w:t>N</w:t>
      </w:r>
      <w:r w:rsidR="00A63F9E" w:rsidRPr="008E1F95">
        <w:rPr>
          <w:b/>
          <w:sz w:val="28"/>
          <w:szCs w:val="28"/>
        </w:rPr>
        <w:t xml:space="preserve">yansatte </w:t>
      </w:r>
      <w:r w:rsidR="00445E26" w:rsidRPr="008E1F95">
        <w:rPr>
          <w:b/>
          <w:sz w:val="28"/>
          <w:szCs w:val="28"/>
        </w:rPr>
        <w:t>i Folkekirken</w:t>
      </w:r>
    </w:p>
    <w:p w14:paraId="1BB1A701" w14:textId="77777777" w:rsidR="00A63F9E" w:rsidRDefault="00A63F9E"/>
    <w:tbl>
      <w:tblPr>
        <w:tblStyle w:val="Tabel-Gitter"/>
        <w:tblW w:w="10343" w:type="dxa"/>
        <w:tblLook w:val="04A0" w:firstRow="1" w:lastRow="0" w:firstColumn="1" w:lastColumn="0" w:noHBand="0" w:noVBand="1"/>
      </w:tblPr>
      <w:tblGrid>
        <w:gridCol w:w="1413"/>
        <w:gridCol w:w="5103"/>
        <w:gridCol w:w="3827"/>
      </w:tblGrid>
      <w:tr w:rsidR="00DA423A" w14:paraId="408F3E5F" w14:textId="77777777" w:rsidTr="00D86935">
        <w:tc>
          <w:tcPr>
            <w:tcW w:w="1413" w:type="dxa"/>
            <w:shd w:val="clear" w:color="auto" w:fill="BDD6EE" w:themeFill="accent5" w:themeFillTint="66"/>
          </w:tcPr>
          <w:p w14:paraId="684F4CEB" w14:textId="7BD2F75F" w:rsidR="00DA423A" w:rsidRPr="00E122C7" w:rsidRDefault="00DA423A">
            <w:pPr>
              <w:rPr>
                <w:b/>
                <w:sz w:val="24"/>
                <w:szCs w:val="24"/>
              </w:rPr>
            </w:pPr>
            <w:r w:rsidRPr="00E122C7">
              <w:rPr>
                <w:b/>
                <w:sz w:val="24"/>
                <w:szCs w:val="24"/>
              </w:rPr>
              <w:t>Tidspunkt</w:t>
            </w:r>
          </w:p>
          <w:p w14:paraId="2D87159E" w14:textId="047A710A" w:rsidR="00DA423A" w:rsidRPr="00E122C7" w:rsidRDefault="00DA423A">
            <w:pPr>
              <w:rPr>
                <w:b/>
                <w:sz w:val="24"/>
                <w:szCs w:val="24"/>
              </w:rPr>
            </w:pPr>
          </w:p>
        </w:tc>
        <w:tc>
          <w:tcPr>
            <w:tcW w:w="5103" w:type="dxa"/>
            <w:shd w:val="clear" w:color="auto" w:fill="BDD6EE" w:themeFill="accent5" w:themeFillTint="66"/>
          </w:tcPr>
          <w:p w14:paraId="19441734" w14:textId="2CFAD340" w:rsidR="00DA423A" w:rsidRPr="00E122C7" w:rsidRDefault="00DA423A">
            <w:pPr>
              <w:rPr>
                <w:b/>
                <w:sz w:val="24"/>
                <w:szCs w:val="24"/>
              </w:rPr>
            </w:pPr>
            <w:r w:rsidRPr="00E122C7">
              <w:rPr>
                <w:b/>
                <w:sz w:val="24"/>
                <w:szCs w:val="24"/>
              </w:rPr>
              <w:t>Programpunkt</w:t>
            </w:r>
          </w:p>
        </w:tc>
        <w:tc>
          <w:tcPr>
            <w:tcW w:w="3827" w:type="dxa"/>
            <w:shd w:val="clear" w:color="auto" w:fill="BDD6EE" w:themeFill="accent5" w:themeFillTint="66"/>
          </w:tcPr>
          <w:p w14:paraId="6488C21F" w14:textId="77777777" w:rsidR="00DA423A" w:rsidRPr="00E122C7" w:rsidRDefault="00DA423A">
            <w:pPr>
              <w:rPr>
                <w:b/>
                <w:sz w:val="24"/>
                <w:szCs w:val="24"/>
              </w:rPr>
            </w:pPr>
            <w:r w:rsidRPr="00E122C7">
              <w:rPr>
                <w:b/>
                <w:sz w:val="24"/>
                <w:szCs w:val="24"/>
              </w:rPr>
              <w:t>Underviser</w:t>
            </w:r>
          </w:p>
          <w:p w14:paraId="643AD877" w14:textId="4A1D63C1" w:rsidR="00DA423A" w:rsidRPr="00E122C7" w:rsidRDefault="00DA423A">
            <w:pPr>
              <w:rPr>
                <w:b/>
                <w:sz w:val="24"/>
                <w:szCs w:val="24"/>
              </w:rPr>
            </w:pPr>
          </w:p>
        </w:tc>
      </w:tr>
      <w:tr w:rsidR="00DA423A" w14:paraId="16911627" w14:textId="77777777" w:rsidTr="00B92D0E">
        <w:tc>
          <w:tcPr>
            <w:tcW w:w="1413" w:type="dxa"/>
          </w:tcPr>
          <w:p w14:paraId="024C0057" w14:textId="2C44BEA7" w:rsidR="00DA423A" w:rsidRPr="005D25FF" w:rsidRDefault="002551B9">
            <w:pPr>
              <w:rPr>
                <w:b/>
              </w:rPr>
            </w:pPr>
            <w:r>
              <w:rPr>
                <w:b/>
              </w:rPr>
              <w:t>8.</w:t>
            </w:r>
            <w:r w:rsidR="00DA423A" w:rsidRPr="005D25FF">
              <w:rPr>
                <w:b/>
              </w:rPr>
              <w:t>30-8.50</w:t>
            </w:r>
          </w:p>
        </w:tc>
        <w:tc>
          <w:tcPr>
            <w:tcW w:w="5103" w:type="dxa"/>
          </w:tcPr>
          <w:p w14:paraId="5AB7AB80" w14:textId="0FC7E294" w:rsidR="00DA423A" w:rsidRPr="00B9392E" w:rsidRDefault="00DA423A">
            <w:pPr>
              <w:rPr>
                <w:b/>
              </w:rPr>
            </w:pPr>
            <w:r w:rsidRPr="00B9392E">
              <w:rPr>
                <w:b/>
              </w:rPr>
              <w:t>Mødet åbner</w:t>
            </w:r>
          </w:p>
          <w:p w14:paraId="2E0B2801" w14:textId="66824C9A" w:rsidR="00DA423A" w:rsidRDefault="002551B9">
            <w:r>
              <w:t>(løbende hjælp til det praktiske)</w:t>
            </w:r>
          </w:p>
        </w:tc>
        <w:tc>
          <w:tcPr>
            <w:tcW w:w="3827" w:type="dxa"/>
          </w:tcPr>
          <w:p w14:paraId="7D0A7E02" w14:textId="24267728" w:rsidR="002551B9" w:rsidRPr="002551B9" w:rsidRDefault="002551B9">
            <w:r>
              <w:t>Landsforeningen af Menighedsråd</w:t>
            </w:r>
          </w:p>
        </w:tc>
      </w:tr>
      <w:tr w:rsidR="00DA423A" w:rsidRPr="008318F6" w14:paraId="33BF525A" w14:textId="77777777" w:rsidTr="00B92D0E">
        <w:tc>
          <w:tcPr>
            <w:tcW w:w="1413" w:type="dxa"/>
          </w:tcPr>
          <w:p w14:paraId="2F5E0BB4" w14:textId="1C69C00F" w:rsidR="00DA423A" w:rsidRPr="005D25FF" w:rsidRDefault="002551B9">
            <w:pPr>
              <w:rPr>
                <w:b/>
              </w:rPr>
            </w:pPr>
            <w:r>
              <w:rPr>
                <w:b/>
              </w:rPr>
              <w:t>8.50-9.1</w:t>
            </w:r>
            <w:r w:rsidR="00DA423A" w:rsidRPr="005D25FF">
              <w:rPr>
                <w:b/>
              </w:rPr>
              <w:t>0</w:t>
            </w:r>
          </w:p>
        </w:tc>
        <w:tc>
          <w:tcPr>
            <w:tcW w:w="5103" w:type="dxa"/>
          </w:tcPr>
          <w:p w14:paraId="5CE12CD8" w14:textId="5D21E721" w:rsidR="002551B9" w:rsidRDefault="00A26676" w:rsidP="00A26676">
            <w:r>
              <w:t>Velkomst - dagens program, praktiske oplysninger, set</w:t>
            </w:r>
            <w:r w:rsidR="00B92D0E">
              <w:t>-</w:t>
            </w:r>
            <w:r>
              <w:t xml:space="preserve"> up, dagens moderator etc.</w:t>
            </w:r>
          </w:p>
          <w:p w14:paraId="7421A8C7" w14:textId="533B45FC" w:rsidR="00DA423A" w:rsidRDefault="00DA423A"/>
        </w:tc>
        <w:tc>
          <w:tcPr>
            <w:tcW w:w="3827" w:type="dxa"/>
          </w:tcPr>
          <w:p w14:paraId="1FDC9991" w14:textId="77777777" w:rsidR="00DA423A" w:rsidRPr="00B92D0E" w:rsidRDefault="000801ED">
            <w:pPr>
              <w:rPr>
                <w:b/>
              </w:rPr>
            </w:pPr>
            <w:r w:rsidRPr="00B92D0E">
              <w:rPr>
                <w:b/>
              </w:rPr>
              <w:t>Lars Christian Kjærgaard</w:t>
            </w:r>
          </w:p>
          <w:p w14:paraId="7097093A" w14:textId="022ADFCA" w:rsidR="008318F6" w:rsidRDefault="00B92D0E">
            <w:pPr>
              <w:rPr>
                <w:lang w:val="fr-FR"/>
              </w:rPr>
            </w:pPr>
            <w:r w:rsidRPr="00570A6A">
              <w:rPr>
                <w:lang w:val="nn-NO"/>
              </w:rPr>
              <w:t>S</w:t>
            </w:r>
            <w:r w:rsidR="008318F6" w:rsidRPr="00570A6A">
              <w:rPr>
                <w:lang w:val="nn-NO"/>
              </w:rPr>
              <w:t>tiftskontorchef</w:t>
            </w:r>
            <w:r>
              <w:rPr>
                <w:lang w:val="nn-NO"/>
              </w:rPr>
              <w:t>,</w:t>
            </w:r>
            <w:r w:rsidR="00FF3CFA">
              <w:rPr>
                <w:lang w:val="nn-NO"/>
              </w:rPr>
              <w:t xml:space="preserve"> Haderslev Stift</w:t>
            </w:r>
            <w:r w:rsidR="008318F6" w:rsidRPr="00570A6A">
              <w:rPr>
                <w:lang w:val="nn-NO"/>
              </w:rPr>
              <w:t xml:space="preserve"> </w:t>
            </w:r>
          </w:p>
          <w:p w14:paraId="4A54D6C0" w14:textId="44FE7338" w:rsidR="0066073B" w:rsidRPr="00AE1CD6" w:rsidRDefault="0066073B"/>
        </w:tc>
      </w:tr>
      <w:tr w:rsidR="005D25FF" w14:paraId="225946A1" w14:textId="77777777" w:rsidTr="00B92D0E">
        <w:tc>
          <w:tcPr>
            <w:tcW w:w="1413" w:type="dxa"/>
          </w:tcPr>
          <w:p w14:paraId="1B78E970" w14:textId="513755D5" w:rsidR="005D25FF" w:rsidRPr="005D25FF" w:rsidRDefault="002551B9" w:rsidP="005D25FF">
            <w:pPr>
              <w:rPr>
                <w:b/>
              </w:rPr>
            </w:pPr>
            <w:r>
              <w:rPr>
                <w:b/>
              </w:rPr>
              <w:t>9.10-9.4</w:t>
            </w:r>
            <w:r w:rsidR="005D25FF" w:rsidRPr="005D25FF">
              <w:rPr>
                <w:b/>
              </w:rPr>
              <w:t>5</w:t>
            </w:r>
          </w:p>
          <w:p w14:paraId="21AD5CF3" w14:textId="26F44650" w:rsidR="005D25FF" w:rsidRPr="005D25FF" w:rsidRDefault="005D25FF" w:rsidP="005D25FF">
            <w:pPr>
              <w:rPr>
                <w:b/>
              </w:rPr>
            </w:pPr>
            <w:r w:rsidRPr="005D25FF">
              <w:rPr>
                <w:b/>
              </w:rPr>
              <w:t>(35 min)</w:t>
            </w:r>
          </w:p>
        </w:tc>
        <w:tc>
          <w:tcPr>
            <w:tcW w:w="5103" w:type="dxa"/>
          </w:tcPr>
          <w:p w14:paraId="72B21B3A" w14:textId="6CC0208B" w:rsidR="005D25FF" w:rsidRDefault="005D25FF" w:rsidP="005D25FF">
            <w:r w:rsidRPr="0003156C">
              <w:t>Fra Jellingestenen over reformationen til nutidens folkekirke </w:t>
            </w:r>
          </w:p>
          <w:p w14:paraId="689477D5" w14:textId="16B9D877" w:rsidR="005D25FF" w:rsidRPr="00872F43" w:rsidRDefault="005D25FF" w:rsidP="005D25FF"/>
        </w:tc>
        <w:tc>
          <w:tcPr>
            <w:tcW w:w="3827" w:type="dxa"/>
          </w:tcPr>
          <w:p w14:paraId="0BB56864" w14:textId="1D6C4872" w:rsidR="005D25FF" w:rsidRPr="00B92D0E" w:rsidRDefault="00B92D0E" w:rsidP="005D25FF">
            <w:pPr>
              <w:rPr>
                <w:b/>
              </w:rPr>
            </w:pPr>
            <w:r w:rsidRPr="00B92D0E">
              <w:rPr>
                <w:b/>
              </w:rPr>
              <w:t>Ole Hyldegaard Hansen</w:t>
            </w:r>
          </w:p>
          <w:p w14:paraId="49726E70" w14:textId="05681102" w:rsidR="005D25FF" w:rsidRDefault="00B92D0E" w:rsidP="005D25FF">
            <w:r>
              <w:t xml:space="preserve">Provst, </w:t>
            </w:r>
            <w:r w:rsidR="005D25FF">
              <w:t>Assens Provsti, Fyens Stift</w:t>
            </w:r>
          </w:p>
          <w:p w14:paraId="22C60923" w14:textId="7FA3994F" w:rsidR="005D25FF" w:rsidRDefault="005D25FF" w:rsidP="005D25FF"/>
        </w:tc>
      </w:tr>
      <w:tr w:rsidR="005D25FF" w14:paraId="7C6C62B6" w14:textId="77777777" w:rsidTr="00B92D0E">
        <w:tc>
          <w:tcPr>
            <w:tcW w:w="1413" w:type="dxa"/>
            <w:shd w:val="clear" w:color="auto" w:fill="D0CECE" w:themeFill="background2" w:themeFillShade="E6"/>
          </w:tcPr>
          <w:p w14:paraId="72328A44" w14:textId="19C59B03" w:rsidR="005D25FF" w:rsidRPr="005D25FF" w:rsidRDefault="002551B9" w:rsidP="002551B9">
            <w:pPr>
              <w:rPr>
                <w:b/>
              </w:rPr>
            </w:pPr>
            <w:r>
              <w:rPr>
                <w:b/>
              </w:rPr>
              <w:t>9.4</w:t>
            </w:r>
            <w:r w:rsidR="005D25FF" w:rsidRPr="005D25FF">
              <w:rPr>
                <w:b/>
              </w:rPr>
              <w:t>5-9.</w:t>
            </w:r>
            <w:r>
              <w:rPr>
                <w:b/>
              </w:rPr>
              <w:t>55</w:t>
            </w:r>
          </w:p>
        </w:tc>
        <w:tc>
          <w:tcPr>
            <w:tcW w:w="5103" w:type="dxa"/>
            <w:shd w:val="clear" w:color="auto" w:fill="D0CECE" w:themeFill="background2" w:themeFillShade="E6"/>
          </w:tcPr>
          <w:p w14:paraId="56825306" w14:textId="77777777" w:rsidR="005D25FF" w:rsidRPr="00A53C99" w:rsidRDefault="005D25FF" w:rsidP="008E1F95">
            <w:pPr>
              <w:rPr>
                <w:b/>
                <w:bCs/>
              </w:rPr>
            </w:pPr>
            <w:r w:rsidRPr="00A53C99">
              <w:rPr>
                <w:b/>
                <w:bCs/>
              </w:rPr>
              <w:t>Pause</w:t>
            </w:r>
          </w:p>
          <w:p w14:paraId="0AD844D4" w14:textId="6452C5FC" w:rsidR="002551B9" w:rsidRDefault="002551B9" w:rsidP="008E1F95"/>
        </w:tc>
        <w:tc>
          <w:tcPr>
            <w:tcW w:w="3827" w:type="dxa"/>
            <w:shd w:val="clear" w:color="auto" w:fill="D0CECE" w:themeFill="background2" w:themeFillShade="E6"/>
          </w:tcPr>
          <w:p w14:paraId="25D52154" w14:textId="77777777" w:rsidR="005D25FF" w:rsidRDefault="005D25FF" w:rsidP="005D25FF"/>
        </w:tc>
      </w:tr>
      <w:tr w:rsidR="005D25FF" w:rsidRPr="005D25FF" w14:paraId="5A1FE8DF" w14:textId="77777777" w:rsidTr="00B92D0E">
        <w:tc>
          <w:tcPr>
            <w:tcW w:w="1413" w:type="dxa"/>
          </w:tcPr>
          <w:p w14:paraId="41EADE8F" w14:textId="059D3636" w:rsidR="005D25FF" w:rsidRPr="005D25FF" w:rsidRDefault="002551B9" w:rsidP="005D25FF">
            <w:pPr>
              <w:rPr>
                <w:b/>
              </w:rPr>
            </w:pPr>
            <w:r>
              <w:rPr>
                <w:b/>
              </w:rPr>
              <w:t>9.55-10.35</w:t>
            </w:r>
          </w:p>
          <w:p w14:paraId="1675139B" w14:textId="45D31693" w:rsidR="005D25FF" w:rsidRPr="005D25FF" w:rsidRDefault="005D25FF" w:rsidP="005D25FF">
            <w:pPr>
              <w:rPr>
                <w:b/>
              </w:rPr>
            </w:pPr>
            <w:r w:rsidRPr="005D25FF">
              <w:rPr>
                <w:b/>
              </w:rPr>
              <w:t>(40 min)</w:t>
            </w:r>
          </w:p>
        </w:tc>
        <w:tc>
          <w:tcPr>
            <w:tcW w:w="5103" w:type="dxa"/>
          </w:tcPr>
          <w:p w14:paraId="09741574" w14:textId="77777777" w:rsidR="005D25FF" w:rsidRDefault="005D25FF" w:rsidP="005D25FF">
            <w:r w:rsidRPr="0003156C">
              <w:t>Folkekirkens mange gudstjenester, bryllupper og begravelser</w:t>
            </w:r>
          </w:p>
          <w:p w14:paraId="247DE5CC" w14:textId="5B3488E1" w:rsidR="005D25FF" w:rsidRDefault="005D25FF" w:rsidP="005D25FF"/>
        </w:tc>
        <w:tc>
          <w:tcPr>
            <w:tcW w:w="3827" w:type="dxa"/>
          </w:tcPr>
          <w:p w14:paraId="6B90138B" w14:textId="77777777" w:rsidR="00B92D0E" w:rsidRPr="00B92D0E" w:rsidRDefault="00713749" w:rsidP="005D25FF">
            <w:pPr>
              <w:rPr>
                <w:b/>
              </w:rPr>
            </w:pPr>
            <w:r w:rsidRPr="00B92D0E">
              <w:rPr>
                <w:b/>
              </w:rPr>
              <w:t>Birgitte Rosager Møldrup</w:t>
            </w:r>
          </w:p>
          <w:p w14:paraId="0CE57756" w14:textId="7B79EEE9" w:rsidR="005D25FF" w:rsidRPr="00713749" w:rsidRDefault="00B92D0E" w:rsidP="005D25FF">
            <w:r w:rsidRPr="002140A4">
              <w:t>Sogne- og migrantpræst</w:t>
            </w:r>
            <w:r>
              <w:t>,</w:t>
            </w:r>
            <w:r w:rsidR="00713749">
              <w:t xml:space="preserve"> Vejle Provsti</w:t>
            </w:r>
          </w:p>
        </w:tc>
      </w:tr>
      <w:tr w:rsidR="005D25FF" w14:paraId="7B4559AE" w14:textId="77777777" w:rsidTr="00B92D0E">
        <w:tc>
          <w:tcPr>
            <w:tcW w:w="1413" w:type="dxa"/>
            <w:shd w:val="clear" w:color="auto" w:fill="D0CECE" w:themeFill="background2" w:themeFillShade="E6"/>
          </w:tcPr>
          <w:p w14:paraId="7FA691CA" w14:textId="16EC9013" w:rsidR="005D25FF" w:rsidRPr="005D25FF" w:rsidRDefault="002551B9" w:rsidP="005D25FF">
            <w:pPr>
              <w:rPr>
                <w:b/>
              </w:rPr>
            </w:pPr>
            <w:r>
              <w:rPr>
                <w:b/>
              </w:rPr>
              <w:t>10.35-10.45</w:t>
            </w:r>
          </w:p>
        </w:tc>
        <w:tc>
          <w:tcPr>
            <w:tcW w:w="5103" w:type="dxa"/>
            <w:shd w:val="clear" w:color="auto" w:fill="D0CECE" w:themeFill="background2" w:themeFillShade="E6"/>
          </w:tcPr>
          <w:p w14:paraId="0DA75424" w14:textId="77777777" w:rsidR="005D25FF" w:rsidRPr="00A53C99" w:rsidRDefault="005D25FF" w:rsidP="008E1F95">
            <w:pPr>
              <w:rPr>
                <w:b/>
                <w:bCs/>
              </w:rPr>
            </w:pPr>
            <w:r w:rsidRPr="00A53C99">
              <w:rPr>
                <w:b/>
                <w:bCs/>
              </w:rPr>
              <w:t>Pause</w:t>
            </w:r>
          </w:p>
          <w:p w14:paraId="3433EC38" w14:textId="60B7FE65" w:rsidR="002551B9" w:rsidRPr="0003156C" w:rsidRDefault="002551B9" w:rsidP="008E1F95"/>
        </w:tc>
        <w:tc>
          <w:tcPr>
            <w:tcW w:w="3827" w:type="dxa"/>
            <w:shd w:val="clear" w:color="auto" w:fill="D0CECE" w:themeFill="background2" w:themeFillShade="E6"/>
          </w:tcPr>
          <w:p w14:paraId="46F9E14E" w14:textId="77777777" w:rsidR="005D25FF" w:rsidRPr="00F44A47" w:rsidRDefault="005D25FF" w:rsidP="005D25FF"/>
        </w:tc>
      </w:tr>
      <w:tr w:rsidR="005D25FF" w:rsidRPr="00B92D0E" w14:paraId="0881BC99" w14:textId="77777777" w:rsidTr="00B92D0E">
        <w:tc>
          <w:tcPr>
            <w:tcW w:w="1413" w:type="dxa"/>
          </w:tcPr>
          <w:p w14:paraId="354131F3" w14:textId="1DF7B360" w:rsidR="005D25FF" w:rsidRPr="005D25FF" w:rsidRDefault="002551B9" w:rsidP="005D25FF">
            <w:pPr>
              <w:rPr>
                <w:b/>
              </w:rPr>
            </w:pPr>
            <w:r>
              <w:rPr>
                <w:b/>
              </w:rPr>
              <w:t>10.45-11.25</w:t>
            </w:r>
          </w:p>
          <w:p w14:paraId="0F3066D4" w14:textId="0952277B" w:rsidR="005D25FF" w:rsidRPr="005D25FF" w:rsidRDefault="005D25FF" w:rsidP="005D25FF">
            <w:pPr>
              <w:rPr>
                <w:b/>
              </w:rPr>
            </w:pPr>
            <w:r w:rsidRPr="005D25FF">
              <w:rPr>
                <w:b/>
              </w:rPr>
              <w:t>(40 min)</w:t>
            </w:r>
          </w:p>
        </w:tc>
        <w:tc>
          <w:tcPr>
            <w:tcW w:w="5103" w:type="dxa"/>
          </w:tcPr>
          <w:p w14:paraId="4B26B2DC" w14:textId="2C713CA6" w:rsidR="005D25FF" w:rsidRDefault="005D25FF" w:rsidP="005D25FF">
            <w:r w:rsidRPr="0003156C">
              <w:t>Folkekirkens opbygning og ’hvor kommer pengene fra?’ </w:t>
            </w:r>
          </w:p>
          <w:p w14:paraId="4688DBD9" w14:textId="74D93081" w:rsidR="005D25FF" w:rsidRPr="00872F43" w:rsidRDefault="005D25FF" w:rsidP="005D25FF"/>
        </w:tc>
        <w:tc>
          <w:tcPr>
            <w:tcW w:w="3827" w:type="dxa"/>
          </w:tcPr>
          <w:p w14:paraId="1B61AD0B" w14:textId="77777777" w:rsidR="00B92D0E" w:rsidRPr="00B92D0E" w:rsidRDefault="00B92D0E" w:rsidP="005D25FF">
            <w:pPr>
              <w:rPr>
                <w:b/>
              </w:rPr>
            </w:pPr>
            <w:r w:rsidRPr="00B92D0E">
              <w:rPr>
                <w:b/>
              </w:rPr>
              <w:t>Pernille Hach</w:t>
            </w:r>
          </w:p>
          <w:p w14:paraId="7A49D5A4" w14:textId="0D8216A7" w:rsidR="005D25FF" w:rsidRDefault="00B92D0E" w:rsidP="005D25FF">
            <w:r>
              <w:t>C</w:t>
            </w:r>
            <w:r w:rsidR="005D25FF">
              <w:t>hefkonsulent</w:t>
            </w:r>
            <w:r>
              <w:t>,</w:t>
            </w:r>
            <w:r w:rsidR="00FF3CFA">
              <w:t xml:space="preserve"> Fyens Stift</w:t>
            </w:r>
          </w:p>
          <w:p w14:paraId="0B66F997" w14:textId="5E5C77B6" w:rsidR="005D25FF" w:rsidRPr="00B92D0E" w:rsidRDefault="005D25FF" w:rsidP="00FF3CFA"/>
        </w:tc>
      </w:tr>
      <w:tr w:rsidR="005D25FF" w14:paraId="45736262" w14:textId="77777777" w:rsidTr="00B92D0E">
        <w:tc>
          <w:tcPr>
            <w:tcW w:w="1413" w:type="dxa"/>
            <w:shd w:val="clear" w:color="auto" w:fill="D0CECE" w:themeFill="background2" w:themeFillShade="E6"/>
          </w:tcPr>
          <w:p w14:paraId="46387267" w14:textId="2D60CA36" w:rsidR="005D25FF" w:rsidRPr="005D25FF" w:rsidRDefault="002551B9" w:rsidP="005D25FF">
            <w:pPr>
              <w:rPr>
                <w:b/>
              </w:rPr>
            </w:pPr>
            <w:r>
              <w:rPr>
                <w:b/>
              </w:rPr>
              <w:t>11.25-11.35</w:t>
            </w:r>
          </w:p>
        </w:tc>
        <w:tc>
          <w:tcPr>
            <w:tcW w:w="5103" w:type="dxa"/>
            <w:shd w:val="clear" w:color="auto" w:fill="D0CECE" w:themeFill="background2" w:themeFillShade="E6"/>
          </w:tcPr>
          <w:p w14:paraId="106165F7" w14:textId="77777777" w:rsidR="005D25FF" w:rsidRPr="00A53C99" w:rsidRDefault="005D25FF" w:rsidP="008E1F95">
            <w:pPr>
              <w:rPr>
                <w:b/>
                <w:bCs/>
              </w:rPr>
            </w:pPr>
            <w:r w:rsidRPr="00A53C99">
              <w:rPr>
                <w:b/>
                <w:bCs/>
              </w:rPr>
              <w:t>Pause</w:t>
            </w:r>
          </w:p>
          <w:p w14:paraId="7C8D72A2" w14:textId="6753AEAF" w:rsidR="002551B9" w:rsidRPr="0003156C" w:rsidRDefault="002551B9" w:rsidP="008E1F95"/>
        </w:tc>
        <w:tc>
          <w:tcPr>
            <w:tcW w:w="3827" w:type="dxa"/>
            <w:shd w:val="clear" w:color="auto" w:fill="D0CECE" w:themeFill="background2" w:themeFillShade="E6"/>
          </w:tcPr>
          <w:p w14:paraId="5973AAFC" w14:textId="77777777" w:rsidR="005D25FF" w:rsidRDefault="005D25FF" w:rsidP="005D25FF"/>
        </w:tc>
      </w:tr>
      <w:tr w:rsidR="005D25FF" w:rsidRPr="00FF3CFA" w14:paraId="5C2557BA" w14:textId="77777777" w:rsidTr="00B92D0E">
        <w:tc>
          <w:tcPr>
            <w:tcW w:w="1413" w:type="dxa"/>
          </w:tcPr>
          <w:p w14:paraId="4AF9161F" w14:textId="5023CB62" w:rsidR="005D25FF" w:rsidRPr="005D25FF" w:rsidRDefault="002551B9" w:rsidP="005D25FF">
            <w:pPr>
              <w:rPr>
                <w:b/>
              </w:rPr>
            </w:pPr>
            <w:r>
              <w:rPr>
                <w:b/>
              </w:rPr>
              <w:t>11.35-12.25</w:t>
            </w:r>
          </w:p>
          <w:p w14:paraId="5F117D1B" w14:textId="2373F4FF" w:rsidR="005D25FF" w:rsidRPr="005D25FF" w:rsidRDefault="005D25FF" w:rsidP="005D25FF">
            <w:pPr>
              <w:rPr>
                <w:b/>
              </w:rPr>
            </w:pPr>
            <w:r w:rsidRPr="005D25FF">
              <w:rPr>
                <w:b/>
              </w:rPr>
              <w:t>(50 min)</w:t>
            </w:r>
          </w:p>
        </w:tc>
        <w:tc>
          <w:tcPr>
            <w:tcW w:w="5103" w:type="dxa"/>
          </w:tcPr>
          <w:p w14:paraId="05C5D12C" w14:textId="7CA4F32A" w:rsidR="005D25FF" w:rsidRDefault="005D25FF" w:rsidP="005D25FF">
            <w:r w:rsidRPr="0003156C">
              <w:t>Folkekirken som vores fælles arbejdsplads</w:t>
            </w:r>
          </w:p>
          <w:p w14:paraId="578D5E4F" w14:textId="557F0A95" w:rsidR="005D25FF" w:rsidRPr="00872F43" w:rsidRDefault="005D25FF" w:rsidP="005D25FF"/>
        </w:tc>
        <w:tc>
          <w:tcPr>
            <w:tcW w:w="3827" w:type="dxa"/>
          </w:tcPr>
          <w:p w14:paraId="2AC4D023" w14:textId="77777777" w:rsidR="00B92D0E" w:rsidRPr="00B92D0E" w:rsidRDefault="00B92D0E" w:rsidP="005D25FF">
            <w:pPr>
              <w:rPr>
                <w:b/>
              </w:rPr>
            </w:pPr>
            <w:r w:rsidRPr="00B92D0E">
              <w:rPr>
                <w:b/>
              </w:rPr>
              <w:t>Benny Lykkegaard</w:t>
            </w:r>
          </w:p>
          <w:p w14:paraId="5D25B560" w14:textId="220EC63E" w:rsidR="005D25FF" w:rsidRPr="00FF3CFA" w:rsidRDefault="005D25FF" w:rsidP="005D25FF">
            <w:r>
              <w:t>Provstikonsulent, Kalundborg og Næ</w:t>
            </w:r>
            <w:r w:rsidR="00FF3CFA">
              <w:t>stved Provstier, Roskilde Stift</w:t>
            </w:r>
          </w:p>
          <w:p w14:paraId="6567DA0F" w14:textId="7DC3D740" w:rsidR="00B92D0E" w:rsidRPr="00FF3CFA" w:rsidRDefault="00B92D0E" w:rsidP="005D25FF"/>
        </w:tc>
      </w:tr>
      <w:tr w:rsidR="005D25FF" w14:paraId="5294E860" w14:textId="77777777" w:rsidTr="00B92D0E">
        <w:tc>
          <w:tcPr>
            <w:tcW w:w="1413" w:type="dxa"/>
            <w:shd w:val="clear" w:color="auto" w:fill="D0CECE" w:themeFill="background2" w:themeFillShade="E6"/>
          </w:tcPr>
          <w:p w14:paraId="0EE33747" w14:textId="262F7C85" w:rsidR="005D25FF" w:rsidRPr="005D25FF" w:rsidRDefault="002551B9" w:rsidP="005D25FF">
            <w:pPr>
              <w:rPr>
                <w:b/>
              </w:rPr>
            </w:pPr>
            <w:r>
              <w:rPr>
                <w:b/>
              </w:rPr>
              <w:t>12.25</w:t>
            </w:r>
            <w:r w:rsidR="005D25FF" w:rsidRPr="005D25FF">
              <w:rPr>
                <w:b/>
              </w:rPr>
              <w:t>-13.00</w:t>
            </w:r>
          </w:p>
        </w:tc>
        <w:tc>
          <w:tcPr>
            <w:tcW w:w="5103" w:type="dxa"/>
            <w:shd w:val="clear" w:color="auto" w:fill="D0CECE" w:themeFill="background2" w:themeFillShade="E6"/>
          </w:tcPr>
          <w:p w14:paraId="7C4C0B71" w14:textId="77777777" w:rsidR="005D25FF" w:rsidRPr="002551B9" w:rsidRDefault="005D25FF" w:rsidP="008E1F95">
            <w:pPr>
              <w:rPr>
                <w:b/>
              </w:rPr>
            </w:pPr>
            <w:r w:rsidRPr="002551B9">
              <w:rPr>
                <w:b/>
              </w:rPr>
              <w:t>Frokost</w:t>
            </w:r>
          </w:p>
          <w:p w14:paraId="43529385" w14:textId="039167E9" w:rsidR="002551B9" w:rsidRPr="0003156C" w:rsidRDefault="002551B9" w:rsidP="008E1F95"/>
        </w:tc>
        <w:tc>
          <w:tcPr>
            <w:tcW w:w="3827" w:type="dxa"/>
            <w:shd w:val="clear" w:color="auto" w:fill="D0CECE" w:themeFill="background2" w:themeFillShade="E6"/>
          </w:tcPr>
          <w:p w14:paraId="51F22C28" w14:textId="77777777" w:rsidR="005D25FF" w:rsidRDefault="005D25FF" w:rsidP="005D25FF"/>
        </w:tc>
      </w:tr>
      <w:tr w:rsidR="005D25FF" w:rsidRPr="00FF3CFA" w14:paraId="26C2A8BC" w14:textId="77777777" w:rsidTr="00B92D0E">
        <w:tc>
          <w:tcPr>
            <w:tcW w:w="1413" w:type="dxa"/>
          </w:tcPr>
          <w:p w14:paraId="0B29C14D" w14:textId="1C2C5F6A" w:rsidR="005D25FF" w:rsidRPr="005D25FF" w:rsidRDefault="005D25FF" w:rsidP="005D25FF">
            <w:pPr>
              <w:rPr>
                <w:b/>
              </w:rPr>
            </w:pPr>
            <w:r w:rsidRPr="005D25FF">
              <w:rPr>
                <w:b/>
              </w:rPr>
              <w:t>13.00-13.50</w:t>
            </w:r>
          </w:p>
          <w:p w14:paraId="3764F61A" w14:textId="4059D676" w:rsidR="005D25FF" w:rsidRPr="005D25FF" w:rsidRDefault="005D25FF" w:rsidP="005D25FF">
            <w:pPr>
              <w:rPr>
                <w:b/>
              </w:rPr>
            </w:pPr>
            <w:r w:rsidRPr="005D25FF">
              <w:rPr>
                <w:b/>
              </w:rPr>
              <w:t>(50 min)</w:t>
            </w:r>
          </w:p>
        </w:tc>
        <w:tc>
          <w:tcPr>
            <w:tcW w:w="5103" w:type="dxa"/>
          </w:tcPr>
          <w:p w14:paraId="7C3996CD" w14:textId="19499850" w:rsidR="005D25FF" w:rsidRDefault="005D25FF" w:rsidP="005D25FF">
            <w:r w:rsidRPr="0003156C">
              <w:t>Folkekirken som vores fælles arbejdsplads</w:t>
            </w:r>
            <w:r>
              <w:t xml:space="preserve"> (fortsat)</w:t>
            </w:r>
          </w:p>
          <w:p w14:paraId="212007C6" w14:textId="77777777" w:rsidR="005D25FF" w:rsidRDefault="005D25FF" w:rsidP="005D25FF"/>
        </w:tc>
        <w:tc>
          <w:tcPr>
            <w:tcW w:w="3827" w:type="dxa"/>
          </w:tcPr>
          <w:p w14:paraId="739C4C03" w14:textId="77777777" w:rsidR="00B92D0E" w:rsidRPr="00B92D0E" w:rsidRDefault="00B92D0E" w:rsidP="005D25FF">
            <w:pPr>
              <w:rPr>
                <w:b/>
              </w:rPr>
            </w:pPr>
            <w:r w:rsidRPr="00B92D0E">
              <w:rPr>
                <w:b/>
              </w:rPr>
              <w:t>Benny Lykkegaard</w:t>
            </w:r>
          </w:p>
          <w:p w14:paraId="4169EEDF" w14:textId="192BC3A5" w:rsidR="005D25FF" w:rsidRDefault="005D25FF" w:rsidP="005D25FF">
            <w:r>
              <w:t>Provstikonsulent, Kalundborg og Næ</w:t>
            </w:r>
            <w:r w:rsidR="00FF3CFA">
              <w:t>stved Provstier, Roskilde Stift</w:t>
            </w:r>
          </w:p>
          <w:p w14:paraId="64D6FD5C" w14:textId="0AABF8EC" w:rsidR="00B92D0E" w:rsidRPr="00FF3CFA" w:rsidRDefault="00B92D0E" w:rsidP="00FF3CFA"/>
        </w:tc>
      </w:tr>
      <w:tr w:rsidR="005D25FF" w14:paraId="4E02FABE" w14:textId="77777777" w:rsidTr="00B92D0E">
        <w:tc>
          <w:tcPr>
            <w:tcW w:w="1413" w:type="dxa"/>
            <w:shd w:val="clear" w:color="auto" w:fill="D0CECE" w:themeFill="background2" w:themeFillShade="E6"/>
          </w:tcPr>
          <w:p w14:paraId="6BEE7D54" w14:textId="31072D2B" w:rsidR="005D25FF" w:rsidRPr="005D25FF" w:rsidRDefault="005D25FF" w:rsidP="005D25FF">
            <w:pPr>
              <w:rPr>
                <w:b/>
              </w:rPr>
            </w:pPr>
            <w:r w:rsidRPr="005D25FF">
              <w:rPr>
                <w:b/>
              </w:rPr>
              <w:t>13.50-14.00</w:t>
            </w:r>
          </w:p>
        </w:tc>
        <w:tc>
          <w:tcPr>
            <w:tcW w:w="5103" w:type="dxa"/>
            <w:shd w:val="clear" w:color="auto" w:fill="D0CECE" w:themeFill="background2" w:themeFillShade="E6"/>
          </w:tcPr>
          <w:p w14:paraId="53EB6BE6" w14:textId="77777777" w:rsidR="005D25FF" w:rsidRPr="00A53C99" w:rsidRDefault="005D25FF" w:rsidP="008E1F95">
            <w:pPr>
              <w:rPr>
                <w:b/>
                <w:bCs/>
              </w:rPr>
            </w:pPr>
            <w:r w:rsidRPr="00A53C99">
              <w:rPr>
                <w:b/>
                <w:bCs/>
              </w:rPr>
              <w:t>Pause</w:t>
            </w:r>
          </w:p>
          <w:p w14:paraId="15A90AD2" w14:textId="0C5FD7EE" w:rsidR="002551B9" w:rsidRPr="0003156C" w:rsidRDefault="002551B9" w:rsidP="008E1F95"/>
        </w:tc>
        <w:tc>
          <w:tcPr>
            <w:tcW w:w="3827" w:type="dxa"/>
            <w:shd w:val="clear" w:color="auto" w:fill="D0CECE" w:themeFill="background2" w:themeFillShade="E6"/>
          </w:tcPr>
          <w:p w14:paraId="1110D689" w14:textId="77777777" w:rsidR="005D25FF" w:rsidRDefault="005D25FF" w:rsidP="005D25FF"/>
        </w:tc>
      </w:tr>
      <w:tr w:rsidR="005D25FF" w:rsidRPr="005D25FF" w14:paraId="45FEB85B" w14:textId="77777777" w:rsidTr="00B92D0E">
        <w:tc>
          <w:tcPr>
            <w:tcW w:w="1413" w:type="dxa"/>
          </w:tcPr>
          <w:p w14:paraId="459CA0DE" w14:textId="4FC03B4E" w:rsidR="005D25FF" w:rsidRPr="005D25FF" w:rsidRDefault="005D25FF" w:rsidP="005D25FF">
            <w:pPr>
              <w:rPr>
                <w:b/>
              </w:rPr>
            </w:pPr>
            <w:r w:rsidRPr="005D25FF">
              <w:rPr>
                <w:b/>
              </w:rPr>
              <w:t>14.00-14.50</w:t>
            </w:r>
          </w:p>
          <w:p w14:paraId="07763641" w14:textId="5696E677" w:rsidR="005D25FF" w:rsidRPr="005D25FF" w:rsidRDefault="005D25FF" w:rsidP="005D25FF">
            <w:pPr>
              <w:rPr>
                <w:b/>
              </w:rPr>
            </w:pPr>
            <w:r w:rsidRPr="005D25FF">
              <w:rPr>
                <w:b/>
              </w:rPr>
              <w:t>(50 min)</w:t>
            </w:r>
          </w:p>
          <w:p w14:paraId="19FCC070" w14:textId="3EDB8B27" w:rsidR="005D25FF" w:rsidRPr="005D25FF" w:rsidRDefault="005D25FF" w:rsidP="005D25FF">
            <w:pPr>
              <w:rPr>
                <w:b/>
              </w:rPr>
            </w:pPr>
          </w:p>
        </w:tc>
        <w:tc>
          <w:tcPr>
            <w:tcW w:w="5103" w:type="dxa"/>
          </w:tcPr>
          <w:p w14:paraId="0F148C2C" w14:textId="3FD99A2F" w:rsidR="005D25FF" w:rsidRDefault="005D25FF" w:rsidP="005D25FF">
            <w:r w:rsidRPr="0003156C">
              <w:t>Sognet som en del af en sammenhæng</w:t>
            </w:r>
          </w:p>
          <w:p w14:paraId="539E33C5" w14:textId="3626F1BC" w:rsidR="005D25FF" w:rsidRPr="00872F43" w:rsidRDefault="005D25FF" w:rsidP="005D25FF"/>
        </w:tc>
        <w:tc>
          <w:tcPr>
            <w:tcW w:w="3827" w:type="dxa"/>
          </w:tcPr>
          <w:p w14:paraId="7A26942B" w14:textId="77777777" w:rsidR="00B92D0E" w:rsidRPr="00B92D0E" w:rsidRDefault="005D25FF" w:rsidP="005D25FF">
            <w:pPr>
              <w:rPr>
                <w:b/>
              </w:rPr>
            </w:pPr>
            <w:r w:rsidRPr="00B92D0E">
              <w:rPr>
                <w:b/>
              </w:rPr>
              <w:t xml:space="preserve">Carsten Bøgh Pedersen, </w:t>
            </w:r>
          </w:p>
          <w:p w14:paraId="7734F743" w14:textId="567E41A7" w:rsidR="005D25FF" w:rsidRPr="005D25FF" w:rsidRDefault="00B87EF3" w:rsidP="005D25FF">
            <w:r>
              <w:t xml:space="preserve">Provst </w:t>
            </w:r>
            <w:r w:rsidR="005D25FF">
              <w:t>Hadsund Provsti, Aalborg Stift</w:t>
            </w:r>
            <w:r w:rsidR="005D25FF" w:rsidRPr="005D0997">
              <w:t xml:space="preserve"> </w:t>
            </w:r>
          </w:p>
        </w:tc>
      </w:tr>
      <w:tr w:rsidR="005D25FF" w14:paraId="34630E36" w14:textId="77777777" w:rsidTr="008E1F95">
        <w:tc>
          <w:tcPr>
            <w:tcW w:w="1413" w:type="dxa"/>
            <w:shd w:val="clear" w:color="auto" w:fill="BDD6EE" w:themeFill="accent5" w:themeFillTint="66"/>
          </w:tcPr>
          <w:p w14:paraId="0FFB870B" w14:textId="272D770E" w:rsidR="005D25FF" w:rsidRPr="005D25FF" w:rsidRDefault="005D25FF" w:rsidP="005D25FF">
            <w:pPr>
              <w:rPr>
                <w:b/>
              </w:rPr>
            </w:pPr>
            <w:r w:rsidRPr="005D25FF">
              <w:rPr>
                <w:b/>
              </w:rPr>
              <w:t>14.50</w:t>
            </w:r>
          </w:p>
        </w:tc>
        <w:tc>
          <w:tcPr>
            <w:tcW w:w="5103" w:type="dxa"/>
            <w:shd w:val="clear" w:color="auto" w:fill="BDD6EE" w:themeFill="accent5" w:themeFillTint="66"/>
          </w:tcPr>
          <w:p w14:paraId="07199243" w14:textId="415D9E4F" w:rsidR="005D25FF" w:rsidRPr="001E2D16" w:rsidRDefault="005D25FF" w:rsidP="008E1F95">
            <w:pPr>
              <w:rPr>
                <w:b/>
              </w:rPr>
            </w:pPr>
            <w:r w:rsidRPr="001E2D16">
              <w:rPr>
                <w:b/>
              </w:rPr>
              <w:t>Tak for i dag</w:t>
            </w:r>
          </w:p>
        </w:tc>
        <w:tc>
          <w:tcPr>
            <w:tcW w:w="3827" w:type="dxa"/>
            <w:shd w:val="clear" w:color="auto" w:fill="BDD6EE" w:themeFill="accent5" w:themeFillTint="66"/>
          </w:tcPr>
          <w:p w14:paraId="7B0CC809" w14:textId="39E4293B" w:rsidR="005D25FF" w:rsidRPr="00CF662A" w:rsidRDefault="00CF662A" w:rsidP="005D25FF">
            <w:pPr>
              <w:rPr>
                <w:b/>
              </w:rPr>
            </w:pPr>
            <w:r w:rsidRPr="00B92D0E">
              <w:rPr>
                <w:b/>
              </w:rPr>
              <w:t>Lars Christian Kjærgaard</w:t>
            </w:r>
          </w:p>
        </w:tc>
      </w:tr>
    </w:tbl>
    <w:p w14:paraId="7BC6447D" w14:textId="43C1F883" w:rsidR="0003156C" w:rsidRDefault="0003156C"/>
    <w:p w14:paraId="03679708" w14:textId="532E4F23" w:rsidR="008B094C" w:rsidRPr="008B094C" w:rsidRDefault="008B094C">
      <w:pPr>
        <w:rPr>
          <w:b/>
        </w:rPr>
      </w:pPr>
      <w:r w:rsidRPr="008B094C">
        <w:rPr>
          <w:b/>
        </w:rPr>
        <w:t>Forbehold for ændringer</w:t>
      </w:r>
    </w:p>
    <w:sectPr w:rsidR="008B094C" w:rsidRPr="008B094C" w:rsidSect="00B92D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261A" w14:textId="77777777" w:rsidR="00862AA8" w:rsidRDefault="00862AA8" w:rsidP="00A63F9E">
      <w:pPr>
        <w:spacing w:after="0" w:line="240" w:lineRule="auto"/>
      </w:pPr>
      <w:r>
        <w:separator/>
      </w:r>
    </w:p>
  </w:endnote>
  <w:endnote w:type="continuationSeparator" w:id="0">
    <w:p w14:paraId="7A795879" w14:textId="77777777" w:rsidR="00862AA8" w:rsidRDefault="00862AA8" w:rsidP="00A6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2762" w14:textId="77777777" w:rsidR="00862AA8" w:rsidRDefault="00862AA8" w:rsidP="00A63F9E">
      <w:pPr>
        <w:spacing w:after="0" w:line="240" w:lineRule="auto"/>
      </w:pPr>
      <w:r>
        <w:separator/>
      </w:r>
    </w:p>
  </w:footnote>
  <w:footnote w:type="continuationSeparator" w:id="0">
    <w:p w14:paraId="359C25B4" w14:textId="77777777" w:rsidR="00862AA8" w:rsidRDefault="00862AA8" w:rsidP="00A63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6C"/>
    <w:rsid w:val="0003156C"/>
    <w:rsid w:val="00034547"/>
    <w:rsid w:val="00052D14"/>
    <w:rsid w:val="0007545F"/>
    <w:rsid w:val="000801ED"/>
    <w:rsid w:val="000D3617"/>
    <w:rsid w:val="000D3EAE"/>
    <w:rsid w:val="000D6BEC"/>
    <w:rsid w:val="0011115D"/>
    <w:rsid w:val="00156CA8"/>
    <w:rsid w:val="001E2D16"/>
    <w:rsid w:val="00217CC7"/>
    <w:rsid w:val="00250954"/>
    <w:rsid w:val="002551B9"/>
    <w:rsid w:val="00270AAA"/>
    <w:rsid w:val="002B437A"/>
    <w:rsid w:val="002B77C6"/>
    <w:rsid w:val="002C1E27"/>
    <w:rsid w:val="002F55C1"/>
    <w:rsid w:val="003020E7"/>
    <w:rsid w:val="003030D4"/>
    <w:rsid w:val="00363A32"/>
    <w:rsid w:val="00364FE1"/>
    <w:rsid w:val="003A5DE4"/>
    <w:rsid w:val="003A6102"/>
    <w:rsid w:val="003A7BFB"/>
    <w:rsid w:val="003C118F"/>
    <w:rsid w:val="003C2548"/>
    <w:rsid w:val="00403073"/>
    <w:rsid w:val="0040404F"/>
    <w:rsid w:val="00445E26"/>
    <w:rsid w:val="00473342"/>
    <w:rsid w:val="004966C4"/>
    <w:rsid w:val="004B3EE1"/>
    <w:rsid w:val="004B4787"/>
    <w:rsid w:val="004C306F"/>
    <w:rsid w:val="004D0BC0"/>
    <w:rsid w:val="00510497"/>
    <w:rsid w:val="0052359C"/>
    <w:rsid w:val="005277F7"/>
    <w:rsid w:val="00595162"/>
    <w:rsid w:val="005D25FF"/>
    <w:rsid w:val="005D5FFF"/>
    <w:rsid w:val="005E303C"/>
    <w:rsid w:val="005F04CA"/>
    <w:rsid w:val="005F76E7"/>
    <w:rsid w:val="00614C72"/>
    <w:rsid w:val="0066073B"/>
    <w:rsid w:val="00676CA6"/>
    <w:rsid w:val="006B1B91"/>
    <w:rsid w:val="00713749"/>
    <w:rsid w:val="007D1FBC"/>
    <w:rsid w:val="007F798C"/>
    <w:rsid w:val="00806681"/>
    <w:rsid w:val="00820A68"/>
    <w:rsid w:val="008318F6"/>
    <w:rsid w:val="008459EE"/>
    <w:rsid w:val="00855835"/>
    <w:rsid w:val="00862AA8"/>
    <w:rsid w:val="00872F43"/>
    <w:rsid w:val="00875B81"/>
    <w:rsid w:val="00877554"/>
    <w:rsid w:val="0089388B"/>
    <w:rsid w:val="00894671"/>
    <w:rsid w:val="008B094C"/>
    <w:rsid w:val="008E0289"/>
    <w:rsid w:val="008E1F95"/>
    <w:rsid w:val="008E657D"/>
    <w:rsid w:val="00971098"/>
    <w:rsid w:val="009B7208"/>
    <w:rsid w:val="009F6E9B"/>
    <w:rsid w:val="00A26676"/>
    <w:rsid w:val="00A35596"/>
    <w:rsid w:val="00A35D66"/>
    <w:rsid w:val="00A428C4"/>
    <w:rsid w:val="00A53C99"/>
    <w:rsid w:val="00A63F9E"/>
    <w:rsid w:val="00AA3A3D"/>
    <w:rsid w:val="00AB041B"/>
    <w:rsid w:val="00AE1CD6"/>
    <w:rsid w:val="00B2509D"/>
    <w:rsid w:val="00B87EF3"/>
    <w:rsid w:val="00B92D0E"/>
    <w:rsid w:val="00B9392E"/>
    <w:rsid w:val="00B958EF"/>
    <w:rsid w:val="00C00269"/>
    <w:rsid w:val="00C30C26"/>
    <w:rsid w:val="00C656A6"/>
    <w:rsid w:val="00C72192"/>
    <w:rsid w:val="00C90EF2"/>
    <w:rsid w:val="00CF662A"/>
    <w:rsid w:val="00D80F9A"/>
    <w:rsid w:val="00D86935"/>
    <w:rsid w:val="00DA423A"/>
    <w:rsid w:val="00DE4E48"/>
    <w:rsid w:val="00DF6DDB"/>
    <w:rsid w:val="00E026CF"/>
    <w:rsid w:val="00E122C7"/>
    <w:rsid w:val="00E35211"/>
    <w:rsid w:val="00E40B60"/>
    <w:rsid w:val="00E553E1"/>
    <w:rsid w:val="00E5598D"/>
    <w:rsid w:val="00E628BC"/>
    <w:rsid w:val="00E66E1D"/>
    <w:rsid w:val="00EA51E9"/>
    <w:rsid w:val="00F12B46"/>
    <w:rsid w:val="00F379A0"/>
    <w:rsid w:val="00F44A47"/>
    <w:rsid w:val="00F62D7A"/>
    <w:rsid w:val="00FB41E1"/>
    <w:rsid w:val="00FD4AE0"/>
    <w:rsid w:val="00FF3CFA"/>
    <w:rsid w:val="00FF6B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AEE4"/>
  <w15:chartTrackingRefBased/>
  <w15:docId w15:val="{DC1D56ED-948E-491F-9105-B0DA2DEE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5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1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3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44A47"/>
    <w:rPr>
      <w:color w:val="0563C1"/>
      <w:u w:val="single"/>
    </w:rPr>
  </w:style>
  <w:style w:type="paragraph" w:styleId="Sidehoved">
    <w:name w:val="header"/>
    <w:basedOn w:val="Normal"/>
    <w:link w:val="SidehovedTegn"/>
    <w:uiPriority w:val="99"/>
    <w:unhideWhenUsed/>
    <w:rsid w:val="00A63F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3F9E"/>
  </w:style>
  <w:style w:type="paragraph" w:styleId="Sidefod">
    <w:name w:val="footer"/>
    <w:basedOn w:val="Normal"/>
    <w:link w:val="SidefodTegn"/>
    <w:uiPriority w:val="99"/>
    <w:unhideWhenUsed/>
    <w:rsid w:val="00A63F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3F9E"/>
  </w:style>
  <w:style w:type="character" w:customStyle="1" w:styleId="Overskrift1Tegn">
    <w:name w:val="Overskrift 1 Tegn"/>
    <w:basedOn w:val="Standardskrifttypeiafsnit"/>
    <w:link w:val="Overskrift1"/>
    <w:uiPriority w:val="9"/>
    <w:rsid w:val="002F55C1"/>
    <w:rPr>
      <w:rFonts w:asciiTheme="majorHAnsi" w:eastAsiaTheme="majorEastAsia" w:hAnsiTheme="majorHAnsi" w:cstheme="majorBidi"/>
      <w:color w:val="2F5496" w:themeColor="accent1" w:themeShade="BF"/>
      <w:sz w:val="32"/>
      <w:szCs w:val="32"/>
    </w:rPr>
  </w:style>
  <w:style w:type="character" w:customStyle="1" w:styleId="Ulstomtale1">
    <w:name w:val="Uløst omtale1"/>
    <w:basedOn w:val="Standardskrifttypeiafsnit"/>
    <w:uiPriority w:val="99"/>
    <w:semiHidden/>
    <w:unhideWhenUsed/>
    <w:rsid w:val="005F04CA"/>
    <w:rPr>
      <w:color w:val="605E5C"/>
      <w:shd w:val="clear" w:color="auto" w:fill="E1DFDD"/>
    </w:rPr>
  </w:style>
  <w:style w:type="paragraph" w:styleId="NormalWeb">
    <w:name w:val="Normal (Web)"/>
    <w:basedOn w:val="Normal"/>
    <w:uiPriority w:val="99"/>
    <w:semiHidden/>
    <w:unhideWhenUsed/>
    <w:rsid w:val="00676CA6"/>
    <w:rPr>
      <w:rFonts w:ascii="Times New Roman" w:hAnsi="Times New Roman" w:cs="Times New Roman"/>
      <w:sz w:val="24"/>
      <w:szCs w:val="24"/>
    </w:rPr>
  </w:style>
  <w:style w:type="character" w:styleId="BesgtLink">
    <w:name w:val="FollowedHyperlink"/>
    <w:basedOn w:val="Standardskrifttypeiafsnit"/>
    <w:uiPriority w:val="99"/>
    <w:semiHidden/>
    <w:unhideWhenUsed/>
    <w:rsid w:val="00AE1CD6"/>
    <w:rPr>
      <w:color w:val="954F72" w:themeColor="followedHyperlink"/>
      <w:u w:val="single"/>
    </w:rPr>
  </w:style>
  <w:style w:type="character" w:customStyle="1" w:styleId="Overskrift2Tegn">
    <w:name w:val="Overskrift 2 Tegn"/>
    <w:basedOn w:val="Standardskrifttypeiafsnit"/>
    <w:link w:val="Overskrift2"/>
    <w:uiPriority w:val="9"/>
    <w:rsid w:val="008E1F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545">
      <w:bodyDiv w:val="1"/>
      <w:marLeft w:val="0"/>
      <w:marRight w:val="0"/>
      <w:marTop w:val="0"/>
      <w:marBottom w:val="0"/>
      <w:divBdr>
        <w:top w:val="none" w:sz="0" w:space="0" w:color="auto"/>
        <w:left w:val="none" w:sz="0" w:space="0" w:color="auto"/>
        <w:bottom w:val="none" w:sz="0" w:space="0" w:color="auto"/>
        <w:right w:val="none" w:sz="0" w:space="0" w:color="auto"/>
      </w:divBdr>
    </w:div>
    <w:div w:id="218438333">
      <w:bodyDiv w:val="1"/>
      <w:marLeft w:val="0"/>
      <w:marRight w:val="0"/>
      <w:marTop w:val="0"/>
      <w:marBottom w:val="0"/>
      <w:divBdr>
        <w:top w:val="none" w:sz="0" w:space="0" w:color="auto"/>
        <w:left w:val="none" w:sz="0" w:space="0" w:color="auto"/>
        <w:bottom w:val="none" w:sz="0" w:space="0" w:color="auto"/>
        <w:right w:val="none" w:sz="0" w:space="0" w:color="auto"/>
      </w:divBdr>
      <w:divsChild>
        <w:div w:id="1818262797">
          <w:marLeft w:val="0"/>
          <w:marRight w:val="0"/>
          <w:marTop w:val="0"/>
          <w:marBottom w:val="24"/>
          <w:divBdr>
            <w:top w:val="none" w:sz="0" w:space="0" w:color="auto"/>
            <w:left w:val="none" w:sz="0" w:space="0" w:color="auto"/>
            <w:bottom w:val="none" w:sz="0" w:space="0" w:color="auto"/>
            <w:right w:val="none" w:sz="0" w:space="0" w:color="auto"/>
          </w:divBdr>
        </w:div>
        <w:div w:id="463088673">
          <w:marLeft w:val="0"/>
          <w:marRight w:val="0"/>
          <w:marTop w:val="0"/>
          <w:marBottom w:val="24"/>
          <w:divBdr>
            <w:top w:val="none" w:sz="0" w:space="0" w:color="auto"/>
            <w:left w:val="none" w:sz="0" w:space="0" w:color="auto"/>
            <w:bottom w:val="none" w:sz="0" w:space="0" w:color="auto"/>
            <w:right w:val="none" w:sz="0" w:space="0" w:color="auto"/>
          </w:divBdr>
        </w:div>
      </w:divsChild>
    </w:div>
    <w:div w:id="364911859">
      <w:bodyDiv w:val="1"/>
      <w:marLeft w:val="0"/>
      <w:marRight w:val="0"/>
      <w:marTop w:val="0"/>
      <w:marBottom w:val="0"/>
      <w:divBdr>
        <w:top w:val="none" w:sz="0" w:space="0" w:color="auto"/>
        <w:left w:val="none" w:sz="0" w:space="0" w:color="auto"/>
        <w:bottom w:val="none" w:sz="0" w:space="0" w:color="auto"/>
        <w:right w:val="none" w:sz="0" w:space="0" w:color="auto"/>
      </w:divBdr>
    </w:div>
    <w:div w:id="817265267">
      <w:bodyDiv w:val="1"/>
      <w:marLeft w:val="0"/>
      <w:marRight w:val="0"/>
      <w:marTop w:val="0"/>
      <w:marBottom w:val="0"/>
      <w:divBdr>
        <w:top w:val="none" w:sz="0" w:space="0" w:color="auto"/>
        <w:left w:val="none" w:sz="0" w:space="0" w:color="auto"/>
        <w:bottom w:val="none" w:sz="0" w:space="0" w:color="auto"/>
        <w:right w:val="none" w:sz="0" w:space="0" w:color="auto"/>
      </w:divBdr>
    </w:div>
    <w:div w:id="1153326664">
      <w:bodyDiv w:val="1"/>
      <w:marLeft w:val="0"/>
      <w:marRight w:val="0"/>
      <w:marTop w:val="0"/>
      <w:marBottom w:val="0"/>
      <w:divBdr>
        <w:top w:val="none" w:sz="0" w:space="0" w:color="auto"/>
        <w:left w:val="none" w:sz="0" w:space="0" w:color="auto"/>
        <w:bottom w:val="none" w:sz="0" w:space="0" w:color="auto"/>
        <w:right w:val="none" w:sz="0" w:space="0" w:color="auto"/>
      </w:divBdr>
    </w:div>
    <w:div w:id="1244536013">
      <w:bodyDiv w:val="1"/>
      <w:marLeft w:val="0"/>
      <w:marRight w:val="0"/>
      <w:marTop w:val="0"/>
      <w:marBottom w:val="0"/>
      <w:divBdr>
        <w:top w:val="none" w:sz="0" w:space="0" w:color="auto"/>
        <w:left w:val="none" w:sz="0" w:space="0" w:color="auto"/>
        <w:bottom w:val="none" w:sz="0" w:space="0" w:color="auto"/>
        <w:right w:val="none" w:sz="0" w:space="0" w:color="auto"/>
      </w:divBdr>
      <w:divsChild>
        <w:div w:id="1886258395">
          <w:marLeft w:val="0"/>
          <w:marRight w:val="0"/>
          <w:marTop w:val="0"/>
          <w:marBottom w:val="0"/>
          <w:divBdr>
            <w:top w:val="none" w:sz="0" w:space="0" w:color="auto"/>
            <w:left w:val="none" w:sz="0" w:space="0" w:color="auto"/>
            <w:bottom w:val="none" w:sz="0" w:space="0" w:color="auto"/>
            <w:right w:val="none" w:sz="0" w:space="0" w:color="auto"/>
          </w:divBdr>
          <w:divsChild>
            <w:div w:id="7513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1313">
      <w:bodyDiv w:val="1"/>
      <w:marLeft w:val="0"/>
      <w:marRight w:val="0"/>
      <w:marTop w:val="0"/>
      <w:marBottom w:val="0"/>
      <w:divBdr>
        <w:top w:val="none" w:sz="0" w:space="0" w:color="auto"/>
        <w:left w:val="none" w:sz="0" w:space="0" w:color="auto"/>
        <w:bottom w:val="none" w:sz="0" w:space="0" w:color="auto"/>
        <w:right w:val="none" w:sz="0" w:space="0" w:color="auto"/>
      </w:divBdr>
      <w:divsChild>
        <w:div w:id="1131556079">
          <w:marLeft w:val="0"/>
          <w:marRight w:val="0"/>
          <w:marTop w:val="0"/>
          <w:marBottom w:val="24"/>
          <w:divBdr>
            <w:top w:val="none" w:sz="0" w:space="0" w:color="auto"/>
            <w:left w:val="none" w:sz="0" w:space="0" w:color="auto"/>
            <w:bottom w:val="none" w:sz="0" w:space="0" w:color="auto"/>
            <w:right w:val="none" w:sz="0" w:space="0" w:color="auto"/>
          </w:divBdr>
        </w:div>
        <w:div w:id="1790128837">
          <w:marLeft w:val="0"/>
          <w:marRight w:val="0"/>
          <w:marTop w:val="0"/>
          <w:marBottom w:val="24"/>
          <w:divBdr>
            <w:top w:val="none" w:sz="0" w:space="0" w:color="auto"/>
            <w:left w:val="none" w:sz="0" w:space="0" w:color="auto"/>
            <w:bottom w:val="none" w:sz="0" w:space="0" w:color="auto"/>
            <w:right w:val="none" w:sz="0" w:space="0" w:color="auto"/>
          </w:divBdr>
        </w:div>
      </w:divsChild>
    </w:div>
    <w:div w:id="1577475007">
      <w:bodyDiv w:val="1"/>
      <w:marLeft w:val="0"/>
      <w:marRight w:val="0"/>
      <w:marTop w:val="0"/>
      <w:marBottom w:val="0"/>
      <w:divBdr>
        <w:top w:val="none" w:sz="0" w:space="0" w:color="auto"/>
        <w:left w:val="none" w:sz="0" w:space="0" w:color="auto"/>
        <w:bottom w:val="none" w:sz="0" w:space="0" w:color="auto"/>
        <w:right w:val="none" w:sz="0" w:space="0" w:color="auto"/>
      </w:divBdr>
    </w:div>
    <w:div w:id="1599024814">
      <w:bodyDiv w:val="1"/>
      <w:marLeft w:val="0"/>
      <w:marRight w:val="0"/>
      <w:marTop w:val="0"/>
      <w:marBottom w:val="0"/>
      <w:divBdr>
        <w:top w:val="none" w:sz="0" w:space="0" w:color="auto"/>
        <w:left w:val="none" w:sz="0" w:space="0" w:color="auto"/>
        <w:bottom w:val="none" w:sz="0" w:space="0" w:color="auto"/>
        <w:right w:val="none" w:sz="0" w:space="0" w:color="auto"/>
      </w:divBdr>
    </w:div>
    <w:div w:id="1605258995">
      <w:bodyDiv w:val="1"/>
      <w:marLeft w:val="0"/>
      <w:marRight w:val="0"/>
      <w:marTop w:val="0"/>
      <w:marBottom w:val="0"/>
      <w:divBdr>
        <w:top w:val="none" w:sz="0" w:space="0" w:color="auto"/>
        <w:left w:val="none" w:sz="0" w:space="0" w:color="auto"/>
        <w:bottom w:val="none" w:sz="0" w:space="0" w:color="auto"/>
        <w:right w:val="none" w:sz="0" w:space="0" w:color="auto"/>
      </w:divBdr>
    </w:div>
    <w:div w:id="1835804722">
      <w:bodyDiv w:val="1"/>
      <w:marLeft w:val="0"/>
      <w:marRight w:val="0"/>
      <w:marTop w:val="0"/>
      <w:marBottom w:val="0"/>
      <w:divBdr>
        <w:top w:val="none" w:sz="0" w:space="0" w:color="auto"/>
        <w:left w:val="none" w:sz="0" w:space="0" w:color="auto"/>
        <w:bottom w:val="none" w:sz="0" w:space="0" w:color="auto"/>
        <w:right w:val="none" w:sz="0" w:space="0" w:color="auto"/>
      </w:divBdr>
    </w:div>
    <w:div w:id="2116054358">
      <w:bodyDiv w:val="1"/>
      <w:marLeft w:val="0"/>
      <w:marRight w:val="0"/>
      <w:marTop w:val="0"/>
      <w:marBottom w:val="0"/>
      <w:divBdr>
        <w:top w:val="none" w:sz="0" w:space="0" w:color="auto"/>
        <w:left w:val="none" w:sz="0" w:space="0" w:color="auto"/>
        <w:bottom w:val="none" w:sz="0" w:space="0" w:color="auto"/>
        <w:right w:val="none" w:sz="0" w:space="0" w:color="auto"/>
      </w:divBdr>
      <w:divsChild>
        <w:div w:id="185021006">
          <w:marLeft w:val="0"/>
          <w:marRight w:val="0"/>
          <w:marTop w:val="0"/>
          <w:marBottom w:val="0"/>
          <w:divBdr>
            <w:top w:val="none" w:sz="0" w:space="0" w:color="auto"/>
            <w:left w:val="none" w:sz="0" w:space="0" w:color="auto"/>
            <w:bottom w:val="none" w:sz="0" w:space="0" w:color="auto"/>
            <w:right w:val="none" w:sz="0" w:space="0" w:color="auto"/>
          </w:divBdr>
          <w:divsChild>
            <w:div w:id="1841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D052DD9CE8274D9866F3A506DF472A" ma:contentTypeVersion="4" ma:contentTypeDescription="Opret et nyt dokument." ma:contentTypeScope="" ma:versionID="2cd20b26486d61eccd3fd08bf6319db5">
  <xsd:schema xmlns:xsd="http://www.w3.org/2001/XMLSchema" xmlns:xs="http://www.w3.org/2001/XMLSchema" xmlns:p="http://schemas.microsoft.com/office/2006/metadata/properties" xmlns:ns1="http://schemas.microsoft.com/sharepoint/v3" xmlns:ns2="3075fc09-db17-4f70-ade4-27c635f24948" xmlns:ns3="943e0cf8-12ad-46cf-a255-f379f83494ff" targetNamespace="http://schemas.microsoft.com/office/2006/metadata/properties" ma:root="true" ma:fieldsID="30d988ea330ec7b28f5111bf8e36eda5" ns1:_="" ns2:_="" ns3:_="">
    <xsd:import namespace="http://schemas.microsoft.com/sharepoint/v3"/>
    <xsd:import namespace="3075fc09-db17-4f70-ade4-27c635f24948"/>
    <xsd:import namespace="943e0cf8-12ad-46cf-a255-f379f83494ff"/>
    <xsd:element name="properties">
      <xsd:complexType>
        <xsd:sequence>
          <xsd:element name="documentManagement">
            <xsd:complexType>
              <xsd:all>
                <xsd:element ref="ns1:PublishingStartDate" minOccurs="0"/>
                <xsd:element ref="ns1:PublishingExpirationDate" minOccurs="0"/>
                <xsd:element ref="ns2:MessageTopic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ma:readOnly="fals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75fc09-db17-4f70-ade4-27c635f24948" elementFormDefault="qualified">
    <xsd:import namespace="http://schemas.microsoft.com/office/2006/documentManagement/types"/>
    <xsd:import namespace="http://schemas.microsoft.com/office/infopath/2007/PartnerControls"/>
    <xsd:element name="MessageTopicsTaxHTField0" ma:index="10" nillable="true" ma:displayName="MessageTopics_0" ma:hidden="true" ma:internalName="MessageTopics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TaxCatchAll" ma:index="11" nillable="true" ma:displayName="Taksonomiopsamlingskolonne" ma:hidden="true" ma:list="{6902fb9c-80e7-4ce0-a93b-28aa94822c65}" ma:internalName="TaxCatchAll" ma:showField="CatchAllData" ma:web="943e0cf8-12ad-46cf-a255-f379f83494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43e0cf8-12ad-46cf-a255-f379f83494ff"/>
    <PublishingExpirationDate xmlns="http://schemas.microsoft.com/sharepoint/v3" xsi:nil="true"/>
    <PublishingStartDate xmlns="http://schemas.microsoft.com/sharepoint/v3" xsi:nil="true"/>
    <MessageTopicsTaxHTField0 xmlns="3075fc09-db17-4f70-ade4-27c635f2494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2216-AC5B-4ACA-88DA-182FCF2811B8}">
  <ds:schemaRefs>
    <ds:schemaRef ds:uri="http://schemas.microsoft.com/sharepoint/events"/>
  </ds:schemaRefs>
</ds:datastoreItem>
</file>

<file path=customXml/itemProps2.xml><?xml version="1.0" encoding="utf-8"?>
<ds:datastoreItem xmlns:ds="http://schemas.openxmlformats.org/officeDocument/2006/customXml" ds:itemID="{C34E12E5-F2FB-4C90-83BA-027EBCFDB065}">
  <ds:schemaRefs>
    <ds:schemaRef ds:uri="http://schemas.microsoft.com/sharepoint/v3/contenttype/forms"/>
  </ds:schemaRefs>
</ds:datastoreItem>
</file>

<file path=customXml/itemProps3.xml><?xml version="1.0" encoding="utf-8"?>
<ds:datastoreItem xmlns:ds="http://schemas.openxmlformats.org/officeDocument/2006/customXml" ds:itemID="{71E76069-681B-4ADF-9953-15C23E5B7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5fc09-db17-4f70-ade4-27c635f24948"/>
    <ds:schemaRef ds:uri="943e0cf8-12ad-46cf-a255-f379f8349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53FA8-40CF-4B59-9AB7-70981866233F}">
  <ds:schemaRefs>
    <ds:schemaRef ds:uri="http://schemas.microsoft.com/office/2006/metadata/properties"/>
    <ds:schemaRef ds:uri="http://schemas.microsoft.com/office/infopath/2007/PartnerControls"/>
    <ds:schemaRef ds:uri="943e0cf8-12ad-46cf-a255-f379f83494ff"/>
    <ds:schemaRef ds:uri="http://schemas.microsoft.com/sharepoint/v3"/>
    <ds:schemaRef ds:uri="3075fc09-db17-4f70-ade4-27c635f24948"/>
  </ds:schemaRefs>
</ds:datastoreItem>
</file>

<file path=customXml/itemProps5.xml><?xml version="1.0" encoding="utf-8"?>
<ds:datastoreItem xmlns:ds="http://schemas.openxmlformats.org/officeDocument/2006/customXml" ds:itemID="{E52E4156-1233-4621-AEFE-372136C4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1203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Theilgaard</dc:creator>
  <cp:keywords/>
  <dc:description/>
  <cp:lastModifiedBy>Steen Toft Winther</cp:lastModifiedBy>
  <cp:revision>2</cp:revision>
  <dcterms:created xsi:type="dcterms:W3CDTF">2022-07-15T09:18:00Z</dcterms:created>
  <dcterms:modified xsi:type="dcterms:W3CDTF">2022-07-15T09:18:00Z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0x010100C2D052DD9CE8274D9866F3A506DF472A</vt:lpwstr>
  </property>
  <property fmtid="{D5CDD505-2E9C-101B-9397-08002B2CF9AE}" pid="3" name="_dlc_DocIdItemGuid">
    <vt:lpwstr>d2e35a5f-7928-4b54-a088-6a178a14a637</vt:lpwstr>
  </property>
  <property fmtid="{D5CDD505-2E9C-101B-9397-08002B2CF9AE}" pid="4" name="_dlc_DocId">
    <vt:lpwstr>2P2CUNC7VY4M-608618850-702</vt:lpwstr>
  </property>
  <property fmtid="{D5CDD505-2E9C-101B-9397-08002B2CF9AE}" pid="5" name="MessageTopics">
    <vt:lpwstr/>
  </property>
  <property fmtid="{D5CDD505-2E9C-101B-9397-08002B2CF9AE}" pid="6" name="_dlc_DocIdUrl">
    <vt:lpwstr>https://intranet.kirkenettet.dk/Meddelelser/HEL/_layouts/15/DocIdRedir.aspx?ID=2P2CUNC7VY4M-608618850-702, 2P2CUNC7VY4M-608618850-702</vt:lpwstr>
  </property>
</Properties>
</file>